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AFBFA" w14:textId="77777777" w:rsidR="00EE495D" w:rsidRPr="00475418" w:rsidRDefault="00475418" w:rsidP="00ED74EE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DAAFC13" wp14:editId="2DAAFC14">
            <wp:simplePos x="0" y="0"/>
            <wp:positionH relativeFrom="margin">
              <wp:posOffset>2338070</wp:posOffset>
            </wp:positionH>
            <wp:positionV relativeFrom="page">
              <wp:posOffset>447675</wp:posOffset>
            </wp:positionV>
            <wp:extent cx="1076325" cy="1076325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226C" w:rsidRPr="004754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2578" w:rsidRPr="0047541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2578" w:rsidRPr="004754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495D" w:rsidRPr="0047541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AAFBFB" w14:textId="77777777" w:rsidR="00920976" w:rsidRPr="00475418" w:rsidRDefault="00A179A0" w:rsidP="00ED74EE">
      <w:pPr>
        <w:tabs>
          <w:tab w:val="left" w:pos="5529"/>
        </w:tabs>
        <w:spacing w:after="0" w:line="240" w:lineRule="auto"/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475418">
        <w:rPr>
          <w:rFonts w:ascii="TH SarabunIT๙" w:hAnsi="TH SarabunIT๙" w:cs="TH SarabunIT๙"/>
          <w:sz w:val="32"/>
          <w:szCs w:val="32"/>
        </w:rPr>
        <w:tab/>
      </w:r>
    </w:p>
    <w:p w14:paraId="2DAAFBFC" w14:textId="77777777" w:rsidR="00165DA5" w:rsidRDefault="00165DA5" w:rsidP="00F065FD">
      <w:pPr>
        <w:tabs>
          <w:tab w:val="left" w:pos="1418"/>
          <w:tab w:val="left" w:pos="4536"/>
          <w:tab w:val="left" w:pos="567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DAAFBFD" w14:textId="77777777" w:rsidR="00ED74EE" w:rsidRPr="00665965" w:rsidRDefault="00ED74EE" w:rsidP="00DE417B">
      <w:pPr>
        <w:tabs>
          <w:tab w:val="left" w:pos="1418"/>
          <w:tab w:val="left" w:pos="4536"/>
          <w:tab w:val="left" w:pos="5670"/>
        </w:tabs>
        <w:spacing w:before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59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FE02A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</w:t>
      </w:r>
      <w:proofErr w:type="spellStart"/>
      <w:r w:rsidR="00FE02A6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</w:t>
      </w:r>
      <w:proofErr w:type="spellEnd"/>
      <w:r w:rsidR="00FE02A6">
        <w:rPr>
          <w:rFonts w:ascii="TH SarabunIT๙" w:hAnsi="TH SarabunIT๙" w:cs="TH SarabunIT๙" w:hint="cs"/>
          <w:b/>
          <w:bCs/>
          <w:sz w:val="32"/>
          <w:szCs w:val="32"/>
          <w:cs/>
        </w:rPr>
        <w:t>วนตำบลดาโต๊ะ</w:t>
      </w:r>
    </w:p>
    <w:p w14:paraId="2DAAFBFE" w14:textId="77777777" w:rsidR="00ED74EE" w:rsidRPr="0030011D" w:rsidRDefault="00ED74EE" w:rsidP="00ED74EE">
      <w:pPr>
        <w:tabs>
          <w:tab w:val="left" w:pos="1418"/>
          <w:tab w:val="left" w:pos="4536"/>
          <w:tab w:val="left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0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92757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ราคาประเมินของที่ดินและสิ่งปลูกสร้าง(</w:t>
      </w:r>
      <w:proofErr w:type="spellStart"/>
      <w:r w:rsidR="00927577">
        <w:rPr>
          <w:rFonts w:ascii="TH SarabunIT๙" w:hAnsi="TH SarabunIT๙" w:cs="TH SarabunIT๙" w:hint="cs"/>
          <w:b/>
          <w:bCs/>
          <w:sz w:val="32"/>
          <w:szCs w:val="32"/>
          <w:cs/>
        </w:rPr>
        <w:t>ภ.ด.ส</w:t>
      </w:r>
      <w:proofErr w:type="spellEnd"/>
      <w:r w:rsidR="00927577">
        <w:rPr>
          <w:rFonts w:ascii="TH SarabunIT๙" w:hAnsi="TH SarabunIT๙" w:cs="TH SarabunIT๙" w:hint="cs"/>
          <w:b/>
          <w:bCs/>
          <w:sz w:val="32"/>
          <w:szCs w:val="32"/>
          <w:cs/>
        </w:rPr>
        <w:t>.1)ประจำปี 256</w:t>
      </w:r>
      <w:r w:rsidR="006B021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2DAAFBFF" w14:textId="77777777" w:rsidR="00481E96" w:rsidRPr="00351FAA" w:rsidRDefault="00351FAA" w:rsidP="00351FAA">
      <w:pPr>
        <w:tabs>
          <w:tab w:val="left" w:pos="1418"/>
          <w:tab w:val="left" w:pos="4536"/>
          <w:tab w:val="left" w:pos="567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51FAA">
        <w:rPr>
          <w:rFonts w:ascii="TH SarabunIT๙" w:hAnsi="TH SarabunIT๙" w:cs="TH SarabunIT๙"/>
          <w:sz w:val="32"/>
          <w:szCs w:val="32"/>
        </w:rPr>
        <w:t>-----------</w:t>
      </w:r>
      <w:r>
        <w:rPr>
          <w:rFonts w:ascii="TH SarabunIT๙" w:hAnsi="TH SarabunIT๙" w:cs="TH SarabunIT๙"/>
          <w:sz w:val="32"/>
          <w:szCs w:val="32"/>
        </w:rPr>
        <w:t>----------------------------------------</w:t>
      </w:r>
    </w:p>
    <w:p w14:paraId="2DAAFC00" w14:textId="77777777" w:rsidR="008137C1" w:rsidRDefault="001669DD" w:rsidP="006316A8">
      <w:pPr>
        <w:tabs>
          <w:tab w:val="left" w:pos="1418"/>
          <w:tab w:val="left" w:pos="4536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7577">
        <w:rPr>
          <w:rFonts w:ascii="TH SarabunIT๙" w:hAnsi="TH SarabunIT๙" w:cs="TH SarabunIT๙" w:hint="cs"/>
          <w:sz w:val="32"/>
          <w:szCs w:val="32"/>
          <w:cs/>
        </w:rPr>
        <w:t>อาศัยอำนาจ</w:t>
      </w:r>
      <w:r w:rsidR="00ED74EE"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ตามพระราชบัญญัติภาษีที่ดินและสิ่งปลูกสร้าง พ.ศ.2562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 w:rsidR="00927577">
        <w:rPr>
          <w:rFonts w:ascii="TH SarabunIT๙" w:hAnsi="TH SarabunIT๙" w:cs="TH SarabunIT๙" w:hint="cs"/>
          <w:sz w:val="32"/>
          <w:szCs w:val="32"/>
          <w:cs/>
        </w:rPr>
        <w:t>39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577">
        <w:rPr>
          <w:rFonts w:ascii="TH SarabunIT๙" w:hAnsi="TH SarabunIT๙" w:cs="TH SarabunIT๙" w:hint="cs"/>
          <w:sz w:val="32"/>
          <w:szCs w:val="32"/>
          <w:cs/>
        </w:rPr>
        <w:t>และระเบียบกระทรวงมหาดไทยว่าด้วยการดำเนินการ ตาม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</w:t>
      </w:r>
      <w:r w:rsidR="001B0B1C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บัญญัติภาษีที่ดินและสิ่งปลูกสร้าง พ.ศ.2562</w:t>
      </w:r>
      <w:r w:rsidR="00DE41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577">
        <w:rPr>
          <w:rFonts w:ascii="TH SarabunIT๙" w:hAnsi="TH SarabunIT๙" w:cs="TH SarabunIT๙" w:hint="cs"/>
          <w:sz w:val="32"/>
          <w:szCs w:val="32"/>
          <w:cs/>
        </w:rPr>
        <w:t>ให้องค์การปกครองส่วนท้องถิ่นประกาศราคาประเมินทุนทรัพย์ของที่ดินและสิ่งปลูกสร้าง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และรายละเอียดอื่นที่จำเป็นในการจัดเก็บภาษีแต่ละปี ณ สำนักงานหรือที่ทำการขององค์กรปกครองส่วนท้องถิ่นนั้น</w:t>
      </w:r>
    </w:p>
    <w:p w14:paraId="2DAAFC01" w14:textId="77777777" w:rsidR="00052391" w:rsidRDefault="008137C1" w:rsidP="00052391">
      <w:pPr>
        <w:tabs>
          <w:tab w:val="left" w:pos="1418"/>
          <w:tab w:val="left" w:pos="4536"/>
          <w:tab w:val="left" w:pos="567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2391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 w:rsidR="00052391">
        <w:rPr>
          <w:rFonts w:ascii="TH SarabunIT๙" w:hAnsi="TH SarabunIT๙" w:cs="TH SarabunIT๙" w:hint="cs"/>
          <w:sz w:val="32"/>
          <w:szCs w:val="32"/>
          <w:cs/>
        </w:rPr>
        <w:t>ได้จัดทำราคาประเมินทุนทรัพย์ของที่ดินและสิ่งปลูกสร้าง(</w:t>
      </w:r>
      <w:proofErr w:type="spellStart"/>
      <w:r w:rsidR="00052391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052391">
        <w:rPr>
          <w:rFonts w:ascii="TH SarabunIT๙" w:hAnsi="TH SarabunIT๙" w:cs="TH SarabunIT๙" w:hint="cs"/>
          <w:sz w:val="32"/>
          <w:szCs w:val="32"/>
          <w:cs/>
        </w:rPr>
        <w:t>.1)โดยแสดงตามบัญชีราคาประเมินทุนทรัพย์(</w:t>
      </w:r>
      <w:proofErr w:type="spellStart"/>
      <w:r w:rsidR="00052391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052391">
        <w:rPr>
          <w:rFonts w:ascii="TH SarabunIT๙" w:hAnsi="TH SarabunIT๙" w:cs="TH SarabunIT๙" w:hint="cs"/>
          <w:sz w:val="32"/>
          <w:szCs w:val="32"/>
          <w:cs/>
        </w:rPr>
        <w:t xml:space="preserve">.1)และให้ผู้ที่อยู่ในข่ายเสียภาษี ชำระภาษีภายใน เดือน เมษายน 2564 ณ 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</w:t>
      </w:r>
      <w:r w:rsidR="00C37815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2391">
        <w:rPr>
          <w:rFonts w:ascii="TH SarabunIT๙" w:hAnsi="TH SarabunIT๙" w:cs="TH SarabunIT๙" w:hint="cs"/>
          <w:sz w:val="32"/>
          <w:szCs w:val="32"/>
          <w:cs/>
        </w:rPr>
        <w:t xml:space="preserve">หากท่านได้รับแจ้งการประเมินภาษีที่ดินและสิ่งปลูกสร้างแล้ว เห็นว่าการประเมินไม่ถูกต้อง มีสิทธิ์ยื่นคำร้องขอคัดค้านต่อผู้บริหารท้องถิ่นเพื่อพิจารณาทบทวนตามแบบ </w:t>
      </w:r>
      <w:proofErr w:type="spellStart"/>
      <w:r w:rsidR="00052391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052391">
        <w:rPr>
          <w:rFonts w:ascii="TH SarabunIT๙" w:hAnsi="TH SarabunIT๙" w:cs="TH SarabunIT๙" w:hint="cs"/>
          <w:sz w:val="32"/>
          <w:szCs w:val="32"/>
          <w:cs/>
        </w:rPr>
        <w:t>.10 ภายใน 30 วันนับแต่วันที่ได้รับแจ้งประเมิน และหากผู้บริหารท้องถิ่นไม่เห็นชอบกับคำคัดค้านนี้ ให้มีสิทธิอุทธรณ์ต่อคณะกรรมการพิจารณาอุทธรณ์การประเมินภาษี โดยยื่นอุทธรณ์ต่อผู้บริหารท้องถิ่นภายใน 30 วัน นับแต่ได้รับแจ้งคำวินิจฉัยอุทธรณ์ ทั้งนี้ตามมาตรา 73 และมาตรา 83 แห่งพระราชบัญญัติภาษีที่ดินและสิ่งปลูกสร้าง พ.ศ.2562</w:t>
      </w:r>
    </w:p>
    <w:p w14:paraId="2DAAFC02" w14:textId="77777777" w:rsidR="00052391" w:rsidRDefault="00052391" w:rsidP="00052391">
      <w:pPr>
        <w:tabs>
          <w:tab w:val="left" w:pos="1418"/>
          <w:tab w:val="left" w:pos="4536"/>
          <w:tab w:val="left" w:pos="567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35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ผู้มีหน้าที่ชำระภาษีในเขต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สามารถตรวจสอบข้อมูลประกาศบัญชีราคาประเมินทุนทรัพย์ของที่ดินและสิ่งปลูกสร้าง พ.ศ.2564 ณ สำนักงาน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และในเว็บไซ</w:t>
      </w:r>
      <w:r w:rsidR="006B4140">
        <w:rPr>
          <w:rFonts w:ascii="TH SarabunIT๙" w:hAnsi="TH SarabunIT๙" w:cs="TH SarabunIT๙" w:hint="cs"/>
          <w:sz w:val="32"/>
          <w:szCs w:val="32"/>
          <w:cs/>
        </w:rPr>
        <w:t>ต์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 w:rsidR="006B414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6B4140">
        <w:rPr>
          <w:rFonts w:ascii="TH SarabunIT๙" w:hAnsi="TH SarabunIT๙" w:cs="TH SarabunIT๙"/>
          <w:sz w:val="32"/>
          <w:szCs w:val="32"/>
        </w:rPr>
        <w:t>www.</w:t>
      </w:r>
      <w:r w:rsidR="00FE02A6">
        <w:rPr>
          <w:rFonts w:ascii="TH SarabunIT๙" w:hAnsi="TH SarabunIT๙" w:cs="TH SarabunIT๙"/>
          <w:sz w:val="32"/>
          <w:szCs w:val="32"/>
        </w:rPr>
        <w:t>datoh</w:t>
      </w:r>
      <w:r w:rsidR="006B4140">
        <w:rPr>
          <w:rFonts w:ascii="TH SarabunIT๙" w:hAnsi="TH SarabunIT๙" w:cs="TH SarabunIT๙"/>
          <w:sz w:val="32"/>
          <w:szCs w:val="32"/>
        </w:rPr>
        <w:t>.go.th</w:t>
      </w:r>
      <w:r w:rsidR="006B414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หากมีข้อสงสัยประการใดสามารถติดต่อสอบถามรายละเอียดเพิ่มเติมได้ที่ กองคลัง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 xml:space="preserve"> งานจัดเก็บรายได้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องค์การบริหารส่วนตำบลดาโต๊ะ</w:t>
      </w:r>
      <w:r w:rsidR="00FE02A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หมายเลขโทรศัพท์ </w:t>
      </w:r>
      <w:r w:rsidR="00FE02A6">
        <w:rPr>
          <w:rFonts w:ascii="TH SarabunIT๙" w:hAnsi="TH SarabunIT๙" w:cs="TH SarabunIT๙"/>
          <w:sz w:val="32"/>
          <w:szCs w:val="32"/>
        </w:rPr>
        <w:t>073-468626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ในวันและเวลาราชการ</w:t>
      </w:r>
    </w:p>
    <w:p w14:paraId="2DAAFC03" w14:textId="77777777" w:rsidR="00481E96" w:rsidRDefault="00481E96" w:rsidP="00052391">
      <w:pPr>
        <w:tabs>
          <w:tab w:val="left" w:pos="1418"/>
          <w:tab w:val="left" w:pos="4536"/>
          <w:tab w:val="left" w:pos="567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</w:t>
      </w:r>
      <w:r w:rsidR="002435C7">
        <w:rPr>
          <w:rFonts w:ascii="TH SarabunIT๙" w:hAnsi="TH SarabunIT๙" w:cs="TH SarabunIT๙" w:hint="cs"/>
          <w:sz w:val="32"/>
          <w:szCs w:val="32"/>
          <w:cs/>
        </w:rPr>
        <w:t>มาเพื่อ</w:t>
      </w:r>
      <w:r w:rsidR="007B6A35">
        <w:rPr>
          <w:rFonts w:ascii="TH SarabunIT๙" w:hAnsi="TH SarabunIT๙" w:cs="TH SarabunIT๙" w:hint="cs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โดยทั่วกัน</w:t>
      </w:r>
    </w:p>
    <w:p w14:paraId="2DAAFC04" w14:textId="77777777" w:rsidR="00481E96" w:rsidRDefault="007B6A35" w:rsidP="00763700">
      <w:pPr>
        <w:tabs>
          <w:tab w:val="left" w:pos="1418"/>
          <w:tab w:val="left" w:pos="4536"/>
          <w:tab w:val="left" w:pos="567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="002435C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E96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2435C7">
        <w:rPr>
          <w:rFonts w:ascii="TH SarabunIT๙" w:hAnsi="TH SarabunIT๙" w:cs="TH SarabunIT๙" w:hint="cs"/>
          <w:sz w:val="32"/>
          <w:szCs w:val="32"/>
          <w:cs/>
        </w:rPr>
        <w:t>15 มกราคม</w:t>
      </w:r>
      <w:r w:rsidR="00481E9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435C7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DAAFC05" w14:textId="77777777" w:rsidR="00FE02A6" w:rsidRDefault="00481E96" w:rsidP="00F065FD">
      <w:pPr>
        <w:tabs>
          <w:tab w:val="left" w:pos="1418"/>
          <w:tab w:val="left" w:pos="4536"/>
          <w:tab w:val="left" w:pos="567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3781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="00C37815">
        <w:rPr>
          <w:noProof/>
        </w:rPr>
        <w:drawing>
          <wp:inline distT="0" distB="0" distL="0" distR="0" wp14:anchorId="2DAAFC15" wp14:editId="2DAAFC16">
            <wp:extent cx="1193165" cy="619125"/>
            <wp:effectExtent l="0" t="0" r="6985" b="9525"/>
            <wp:docPr id="3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7"/>
                    <a:srcRect l="48611" t="40247" r="41250" b="49876"/>
                    <a:stretch/>
                  </pic:blipFill>
                  <pic:spPr bwMode="auto">
                    <a:xfrm>
                      <a:off x="0" y="0"/>
                      <a:ext cx="119316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AFC06" w14:textId="77777777" w:rsidR="00FE02A6" w:rsidRPr="00C970D3" w:rsidRDefault="00665965" w:rsidP="00C37815">
      <w:pPr>
        <w:tabs>
          <w:tab w:val="left" w:pos="1418"/>
          <w:tab w:val="left" w:pos="4536"/>
          <w:tab w:val="left" w:pos="567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E02A6">
        <w:rPr>
          <w:rFonts w:ascii="TH SarabunIT๙" w:hAnsi="TH SarabunIT๙" w:cs="TH SarabunIT๙"/>
          <w:sz w:val="32"/>
          <w:szCs w:val="32"/>
        </w:rPr>
        <w:tab/>
      </w:r>
      <w:r w:rsidR="00FE02A6">
        <w:rPr>
          <w:rFonts w:ascii="TH SarabunIT๙" w:hAnsi="TH SarabunIT๙" w:cs="TH SarabunIT๙"/>
          <w:sz w:val="32"/>
          <w:szCs w:val="32"/>
        </w:rPr>
        <w:tab/>
      </w:r>
      <w:r w:rsidR="00FE02A6" w:rsidRPr="00C970D3">
        <w:rPr>
          <w:rFonts w:ascii="TH SarabunIT๙" w:hAnsi="TH SarabunIT๙" w:cs="TH SarabunIT๙"/>
          <w:sz w:val="32"/>
          <w:szCs w:val="32"/>
          <w:cs/>
        </w:rPr>
        <w:t>(นาย</w:t>
      </w:r>
      <w:r w:rsidR="00FE02A6">
        <w:rPr>
          <w:rFonts w:ascii="TH SarabunIT๙" w:hAnsi="TH SarabunIT๙" w:cs="TH SarabunIT๙" w:hint="cs"/>
          <w:sz w:val="32"/>
          <w:szCs w:val="32"/>
          <w:cs/>
        </w:rPr>
        <w:t>มะแอ   ดาโอะ</w:t>
      </w:r>
      <w:r w:rsidR="00FE02A6" w:rsidRPr="00C970D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2DAAFC07" w14:textId="77777777" w:rsidR="00FE02A6" w:rsidRPr="00C970D3" w:rsidRDefault="00FE02A6" w:rsidP="00FE02A6">
      <w:pPr>
        <w:pStyle w:val="a7"/>
        <w:kinsoku w:val="0"/>
        <w:overflowPunct w:val="0"/>
        <w:spacing w:before="57"/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</w:t>
      </w:r>
      <w:r w:rsidRPr="00C970D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</w:t>
      </w:r>
      <w:r w:rsidRPr="00C970D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นายกองค์การบริหารส่วนตำบลดาโต๊ะ</w:t>
      </w:r>
    </w:p>
    <w:p w14:paraId="2DAAFC08" w14:textId="77777777" w:rsidR="00FE02A6" w:rsidRPr="00C970D3" w:rsidRDefault="00FE02A6" w:rsidP="00FE02A6">
      <w:pPr>
        <w:rPr>
          <w:rFonts w:ascii="TH SarabunIT๙" w:hAnsi="TH SarabunIT๙" w:cs="TH SarabunIT๙"/>
          <w:sz w:val="32"/>
          <w:szCs w:val="32"/>
        </w:rPr>
      </w:pPr>
      <w:r w:rsidRPr="00C970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</w:p>
    <w:p w14:paraId="2DAAFC09" w14:textId="77777777" w:rsidR="00FE02A6" w:rsidRPr="00C970D3" w:rsidRDefault="00FE02A6" w:rsidP="00FE02A6">
      <w:pPr>
        <w:tabs>
          <w:tab w:val="left" w:pos="1418"/>
          <w:tab w:val="left" w:pos="4536"/>
          <w:tab w:val="left" w:pos="5670"/>
        </w:tabs>
        <w:spacing w:after="0" w:line="6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70D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14:paraId="2DAAFC0A" w14:textId="77777777" w:rsidR="00FE02A6" w:rsidRDefault="00FE02A6" w:rsidP="00FE02A6">
      <w:pPr>
        <w:tabs>
          <w:tab w:val="left" w:pos="1418"/>
          <w:tab w:val="left" w:pos="4536"/>
          <w:tab w:val="left" w:pos="5670"/>
        </w:tabs>
        <w:spacing w:after="0" w:line="60" w:lineRule="atLeast"/>
        <w:contextualSpacing/>
        <w:rPr>
          <w:rFonts w:ascii="TH SarabunIT๙" w:hAnsi="TH SarabunIT๙" w:cs="TH SarabunIT๙"/>
          <w:sz w:val="32"/>
          <w:szCs w:val="32"/>
        </w:rPr>
      </w:pPr>
    </w:p>
    <w:p w14:paraId="2DAAFC0B" w14:textId="77777777" w:rsidR="00FE02A6" w:rsidRPr="00C970D3" w:rsidRDefault="00FE02A6" w:rsidP="00FE02A6">
      <w:pPr>
        <w:tabs>
          <w:tab w:val="left" w:pos="1418"/>
          <w:tab w:val="left" w:pos="4536"/>
          <w:tab w:val="left" w:pos="5670"/>
        </w:tabs>
        <w:spacing w:after="0" w:line="60" w:lineRule="atLeast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 w:rsidRPr="00C970D3">
        <w:rPr>
          <w:rFonts w:ascii="TH SarabunIT๙" w:hAnsi="TH SarabunIT๙" w:cs="TH SarabunIT๙"/>
          <w:sz w:val="32"/>
          <w:szCs w:val="32"/>
          <w:cs/>
        </w:rPr>
        <w:t xml:space="preserve">งานจัดเก็บรายได้ </w:t>
      </w:r>
    </w:p>
    <w:p w14:paraId="2DAAFC0C" w14:textId="77777777" w:rsidR="00FE02A6" w:rsidRPr="00C970D3" w:rsidRDefault="00FE02A6" w:rsidP="00FE02A6">
      <w:pPr>
        <w:tabs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 w:rsidRPr="00C970D3">
        <w:rPr>
          <w:rFonts w:ascii="TH SarabunIT๙" w:hAnsi="TH SarabunIT๙" w:cs="TH SarabunIT๙"/>
          <w:sz w:val="32"/>
          <w:szCs w:val="32"/>
          <w:cs/>
        </w:rPr>
        <w:t xml:space="preserve">โทร  </w:t>
      </w:r>
      <w:r>
        <w:rPr>
          <w:rFonts w:ascii="TH SarabunIT๙" w:hAnsi="TH SarabunIT๙" w:cs="TH SarabunIT๙" w:hint="cs"/>
          <w:sz w:val="32"/>
          <w:szCs w:val="32"/>
          <w:cs/>
        </w:rPr>
        <w:t>073-468626</w:t>
      </w:r>
    </w:p>
    <w:p w14:paraId="2DAAFC0D" w14:textId="77777777" w:rsidR="00481E96" w:rsidRDefault="00481E96" w:rsidP="00481E96">
      <w:pPr>
        <w:rPr>
          <w:rFonts w:ascii="TH SarabunIT๙" w:hAnsi="TH SarabunIT๙" w:cs="TH SarabunIT๙"/>
          <w:sz w:val="32"/>
          <w:szCs w:val="32"/>
        </w:rPr>
      </w:pPr>
    </w:p>
    <w:p w14:paraId="2DAAFC0E" w14:textId="77777777" w:rsidR="002435C7" w:rsidRDefault="002435C7" w:rsidP="00604C18">
      <w:pPr>
        <w:tabs>
          <w:tab w:val="left" w:pos="1418"/>
          <w:tab w:val="left" w:pos="4536"/>
          <w:tab w:val="left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AAFC0F" w14:textId="77777777" w:rsidR="002435C7" w:rsidRDefault="002435C7" w:rsidP="00604C18">
      <w:pPr>
        <w:tabs>
          <w:tab w:val="left" w:pos="1418"/>
          <w:tab w:val="left" w:pos="4536"/>
          <w:tab w:val="left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AAFC10" w14:textId="77777777" w:rsidR="00665965" w:rsidRDefault="00665965" w:rsidP="00604C18">
      <w:pPr>
        <w:tabs>
          <w:tab w:val="left" w:pos="1418"/>
          <w:tab w:val="left" w:pos="4536"/>
          <w:tab w:val="left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AAFC11" w14:textId="77777777" w:rsidR="00665965" w:rsidRDefault="00665965" w:rsidP="00604C18">
      <w:pPr>
        <w:tabs>
          <w:tab w:val="left" w:pos="1418"/>
          <w:tab w:val="left" w:pos="4536"/>
          <w:tab w:val="left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AAFC12" w14:textId="77777777" w:rsidR="00665965" w:rsidRDefault="00665965" w:rsidP="00604C18">
      <w:pPr>
        <w:tabs>
          <w:tab w:val="left" w:pos="1418"/>
          <w:tab w:val="left" w:pos="4536"/>
          <w:tab w:val="left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665965" w:rsidSect="00F065FD">
      <w:pgSz w:w="11906" w:h="16838"/>
      <w:pgMar w:top="993" w:right="1274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1D14"/>
    <w:multiLevelType w:val="hybridMultilevel"/>
    <w:tmpl w:val="277AFE70"/>
    <w:lvl w:ilvl="0" w:tplc="E6722C8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74869F1"/>
    <w:multiLevelType w:val="hybridMultilevel"/>
    <w:tmpl w:val="277AFE70"/>
    <w:lvl w:ilvl="0" w:tplc="E6722C8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CF9440B"/>
    <w:multiLevelType w:val="hybridMultilevel"/>
    <w:tmpl w:val="277AFE70"/>
    <w:lvl w:ilvl="0" w:tplc="E6722C8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F950B5E"/>
    <w:multiLevelType w:val="hybridMultilevel"/>
    <w:tmpl w:val="AEE4E59C"/>
    <w:lvl w:ilvl="0" w:tplc="E6722C8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94708"/>
    <w:multiLevelType w:val="hybridMultilevel"/>
    <w:tmpl w:val="277AFE70"/>
    <w:lvl w:ilvl="0" w:tplc="E6722C8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5D"/>
    <w:rsid w:val="000224AC"/>
    <w:rsid w:val="00032ECD"/>
    <w:rsid w:val="000503E4"/>
    <w:rsid w:val="00052391"/>
    <w:rsid w:val="000F5AB1"/>
    <w:rsid w:val="00133054"/>
    <w:rsid w:val="00165DA5"/>
    <w:rsid w:val="001669DD"/>
    <w:rsid w:val="001B0B1C"/>
    <w:rsid w:val="00222149"/>
    <w:rsid w:val="002343DA"/>
    <w:rsid w:val="002435C7"/>
    <w:rsid w:val="002A6D28"/>
    <w:rsid w:val="002E4F12"/>
    <w:rsid w:val="002E75F0"/>
    <w:rsid w:val="0030011D"/>
    <w:rsid w:val="00341CEC"/>
    <w:rsid w:val="00351FAA"/>
    <w:rsid w:val="00385DB8"/>
    <w:rsid w:val="003B6A6D"/>
    <w:rsid w:val="003C1EAC"/>
    <w:rsid w:val="00401EE3"/>
    <w:rsid w:val="00421DDE"/>
    <w:rsid w:val="004315F8"/>
    <w:rsid w:val="00455231"/>
    <w:rsid w:val="00471898"/>
    <w:rsid w:val="00475418"/>
    <w:rsid w:val="00481E96"/>
    <w:rsid w:val="005361FF"/>
    <w:rsid w:val="0054799C"/>
    <w:rsid w:val="00604C18"/>
    <w:rsid w:val="00612578"/>
    <w:rsid w:val="006200C3"/>
    <w:rsid w:val="0062226C"/>
    <w:rsid w:val="00626C3A"/>
    <w:rsid w:val="006316A8"/>
    <w:rsid w:val="00650FBC"/>
    <w:rsid w:val="00665965"/>
    <w:rsid w:val="006743C5"/>
    <w:rsid w:val="006B021E"/>
    <w:rsid w:val="006B2E64"/>
    <w:rsid w:val="006B4140"/>
    <w:rsid w:val="00763700"/>
    <w:rsid w:val="00763C28"/>
    <w:rsid w:val="007B227D"/>
    <w:rsid w:val="007B6A35"/>
    <w:rsid w:val="008137C1"/>
    <w:rsid w:val="008716DB"/>
    <w:rsid w:val="008F4150"/>
    <w:rsid w:val="00920976"/>
    <w:rsid w:val="00923A0C"/>
    <w:rsid w:val="00927577"/>
    <w:rsid w:val="00981197"/>
    <w:rsid w:val="009A2989"/>
    <w:rsid w:val="009D0A94"/>
    <w:rsid w:val="009E2E21"/>
    <w:rsid w:val="009E4C48"/>
    <w:rsid w:val="00A140FD"/>
    <w:rsid w:val="00A179A0"/>
    <w:rsid w:val="00AC471B"/>
    <w:rsid w:val="00AE1DB2"/>
    <w:rsid w:val="00B87E4B"/>
    <w:rsid w:val="00BD4C3C"/>
    <w:rsid w:val="00C37815"/>
    <w:rsid w:val="00C839DC"/>
    <w:rsid w:val="00C9376E"/>
    <w:rsid w:val="00D81E30"/>
    <w:rsid w:val="00D97199"/>
    <w:rsid w:val="00DC12DE"/>
    <w:rsid w:val="00DE417B"/>
    <w:rsid w:val="00E162C5"/>
    <w:rsid w:val="00E23B28"/>
    <w:rsid w:val="00E71FC9"/>
    <w:rsid w:val="00ED26C8"/>
    <w:rsid w:val="00ED74EE"/>
    <w:rsid w:val="00EE495D"/>
    <w:rsid w:val="00EE7167"/>
    <w:rsid w:val="00F065FD"/>
    <w:rsid w:val="00F9072B"/>
    <w:rsid w:val="00FB0643"/>
    <w:rsid w:val="00FC23E4"/>
    <w:rsid w:val="00FC343B"/>
    <w:rsid w:val="00FD0139"/>
    <w:rsid w:val="00FE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2DAAFBFA"/>
  <w15:docId w15:val="{C4AF4546-68EF-47F2-B6AB-F7BD0CA1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AB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5AB1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FD0139"/>
    <w:pPr>
      <w:ind w:left="720"/>
      <w:contextualSpacing/>
    </w:pPr>
  </w:style>
  <w:style w:type="paragraph" w:customStyle="1" w:styleId="a6">
    <w:name w:val="ลักษณะ"/>
    <w:rsid w:val="00133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481E96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eastAsia="Times New Roman" w:hAnsi="TH SarabunITù" w:cs="TH SarabunITù"/>
      <w:sz w:val="32"/>
      <w:szCs w:val="32"/>
    </w:rPr>
  </w:style>
  <w:style w:type="character" w:customStyle="1" w:styleId="a8">
    <w:name w:val="เนื้อความ อักขระ"/>
    <w:basedOn w:val="a0"/>
    <w:link w:val="a7"/>
    <w:uiPriority w:val="1"/>
    <w:rsid w:val="00481E96"/>
    <w:rPr>
      <w:rFonts w:ascii="TH SarabunITù" w:eastAsia="Times New Roman" w:hAnsi="TH SarabunITù" w:cs="TH SarabunITù"/>
      <w:sz w:val="32"/>
      <w:szCs w:val="32"/>
    </w:rPr>
  </w:style>
  <w:style w:type="table" w:styleId="a9">
    <w:name w:val="Table Grid"/>
    <w:basedOn w:val="a1"/>
    <w:uiPriority w:val="39"/>
    <w:rsid w:val="00E162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DCEC-9D83-47F9-BA7E-21138659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ซือรีบู ซายัง</cp:lastModifiedBy>
  <cp:revision>2</cp:revision>
  <cp:lastPrinted>2021-01-18T04:03:00Z</cp:lastPrinted>
  <dcterms:created xsi:type="dcterms:W3CDTF">2021-01-19T07:39:00Z</dcterms:created>
  <dcterms:modified xsi:type="dcterms:W3CDTF">2021-01-19T07:39:00Z</dcterms:modified>
</cp:coreProperties>
</file>